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DD4" w:rsidRPr="00321C8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1C84">
        <w:rPr>
          <w:rFonts w:ascii="Times New Roman" w:hAnsi="Times New Roman" w:cs="Times New Roman"/>
          <w:b/>
          <w:sz w:val="28"/>
          <w:szCs w:val="28"/>
        </w:rPr>
        <w:t xml:space="preserve">28.10.2019 </w:t>
      </w: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Усовершенствовано государственное регулирование организации отдыха и оздоровления детей </w:t>
      </w:r>
    </w:p>
    <w:p w:rsidR="0063244A" w:rsidRDefault="0063244A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Федеральным законом от 16.10.2019 № 336-ФЗ внесены изменения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детей. </w:t>
      </w: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Установлено, что юридические лица и индивидуальные предприниматели, оказывающие услуги по организации отдыха и оздоровления детей, должны представить сведения, необходимые для включения их в соответствующий реестр, до 1 мая 2020 года. </w:t>
      </w: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В перечне таких сведений: </w:t>
      </w: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 - оказываемые услуги по организации отдыха и оздоровления детей, в том числе по размещению, проживанию, питанию; </w:t>
      </w: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 - дата ввода в эксплуатацию объектов, используемых организацией (для организаций стационарного типа); </w:t>
      </w: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 - сведения о наличии санитарно-эпидемиологического заключения о соответствии деятельности санитарно-эпидемиологическим требованиям, а также дата его выдачи; </w:t>
      </w: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 - информация о результатах проведения органами надзора проверок в текущем и в предыдущем году; </w:t>
      </w: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 - сведения об обеспечении в организации отдыха детей и их оздоровления доступности услуг для детей-инвалидов и детей с ограниченными возможностями здоровья. </w:t>
      </w: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Организации и ИП, не включенные в реестр, с 1 июня 2020 года будут не вправе оказывать услуги по организации отдыха и оздоровления детей. </w:t>
      </w: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К полномочиям субъекта Российской Федерации отнесено установление порядка формирования и ведения реестра; проверка сведений, представляемых организациями для включения в реестр; осуществление регионального государственного 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 достоверностью, актуальностью и полнотой сведений, содержащихся в реестре. </w:t>
      </w:r>
    </w:p>
    <w:p w:rsidR="00075DD4" w:rsidRPr="009E14C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Основные положения федерального закона вступают в силу с 1 июня 2020 года. </w:t>
      </w:r>
    </w:p>
    <w:p w:rsidR="00075DD4" w:rsidRDefault="00075DD4" w:rsidP="0063244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14C4">
        <w:rPr>
          <w:rFonts w:ascii="Times New Roman" w:hAnsi="Times New Roman" w:cs="Times New Roman"/>
          <w:sz w:val="28"/>
          <w:szCs w:val="28"/>
        </w:rPr>
        <w:t xml:space="preserve">Подробнее с документом можно ознакомиться на </w:t>
      </w:r>
      <w:proofErr w:type="gramStart"/>
      <w:r w:rsidRPr="009E14C4">
        <w:rPr>
          <w:rFonts w:ascii="Times New Roman" w:hAnsi="Times New Roman" w:cs="Times New Roman"/>
          <w:sz w:val="28"/>
          <w:szCs w:val="28"/>
        </w:rPr>
        <w:t>официальном</w:t>
      </w:r>
      <w:proofErr w:type="gramEnd"/>
      <w:r w:rsidRPr="009E14C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14C4">
        <w:rPr>
          <w:rFonts w:ascii="Times New Roman" w:hAnsi="Times New Roman" w:cs="Times New Roman"/>
          <w:sz w:val="28"/>
          <w:szCs w:val="28"/>
        </w:rPr>
        <w:t>интернет-портале</w:t>
      </w:r>
      <w:proofErr w:type="spellEnd"/>
      <w:r w:rsidRPr="009E14C4">
        <w:rPr>
          <w:rFonts w:ascii="Times New Roman" w:hAnsi="Times New Roman" w:cs="Times New Roman"/>
          <w:sz w:val="28"/>
          <w:szCs w:val="28"/>
        </w:rPr>
        <w:t xml:space="preserve"> правовой информации </w:t>
      </w:r>
      <w:hyperlink r:id="rId4" w:history="1">
        <w:r w:rsidRPr="00125389">
          <w:rPr>
            <w:rStyle w:val="a3"/>
            <w:rFonts w:ascii="Times New Roman" w:hAnsi="Times New Roman" w:cs="Times New Roman"/>
            <w:sz w:val="28"/>
            <w:szCs w:val="28"/>
          </w:rPr>
          <w:t>http://www.pravo.gov.ru</w:t>
        </w:r>
      </w:hyperlink>
      <w:r w:rsidRPr="009E14C4">
        <w:rPr>
          <w:rFonts w:ascii="Times New Roman" w:hAnsi="Times New Roman" w:cs="Times New Roman"/>
          <w:sz w:val="28"/>
          <w:szCs w:val="28"/>
        </w:rPr>
        <w:t>.</w:t>
      </w:r>
    </w:p>
    <w:p w:rsidR="003B7986" w:rsidRDefault="003B7986" w:rsidP="0063244A">
      <w:pPr>
        <w:spacing w:after="0" w:line="240" w:lineRule="auto"/>
        <w:contextualSpacing/>
      </w:pPr>
    </w:p>
    <w:sectPr w:rsidR="003B7986" w:rsidSect="0039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75DD4"/>
    <w:rsid w:val="00075DD4"/>
    <w:rsid w:val="00396CD1"/>
    <w:rsid w:val="003B7986"/>
    <w:rsid w:val="0063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C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75D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1614</Characters>
  <Application>Microsoft Office Word</Application>
  <DocSecurity>0</DocSecurity>
  <Lines>13</Lines>
  <Paragraphs>3</Paragraphs>
  <ScaleCrop>false</ScaleCrop>
  <Company>Prokuratura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4</cp:revision>
  <dcterms:created xsi:type="dcterms:W3CDTF">2019-12-26T06:42:00Z</dcterms:created>
  <dcterms:modified xsi:type="dcterms:W3CDTF">2019-12-26T08:18:00Z</dcterms:modified>
</cp:coreProperties>
</file>