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8C" w:rsidRPr="00321C84" w:rsidRDefault="00391C8C" w:rsidP="00391C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C84">
        <w:rPr>
          <w:rFonts w:ascii="Times New Roman" w:hAnsi="Times New Roman" w:cs="Times New Roman"/>
          <w:b/>
          <w:sz w:val="28"/>
          <w:szCs w:val="28"/>
        </w:rPr>
        <w:t xml:space="preserve">18.11.2019 </w:t>
      </w:r>
    </w:p>
    <w:p w:rsidR="00391C8C" w:rsidRPr="002B4C81" w:rsidRDefault="00391C8C" w:rsidP="006815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Отложен срок вступления в силу положений об обязательности указания идентификатора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физлица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в заявлениях о выдаче судебного приказа и исковых заявлениях</w:t>
      </w:r>
    </w:p>
    <w:p w:rsidR="00681511" w:rsidRDefault="00681511" w:rsidP="006815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1C8C" w:rsidRPr="002B4C81" w:rsidRDefault="00391C8C" w:rsidP="006815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4C81">
        <w:rPr>
          <w:rFonts w:ascii="Times New Roman" w:hAnsi="Times New Roman" w:cs="Times New Roman"/>
          <w:sz w:val="28"/>
          <w:szCs w:val="28"/>
        </w:rPr>
        <w:t>Федеральным законом от 28.11.2018 № 451-ФЗ «О внесении изменений в отдельные законодательные акты РФ», вступившим в силу с 1 октября 2019 года, в числе прочего, была установлена обязанность указывать в исковых заявлениях, заявлениях о выдаче судебного приказа один из идентификаторов ответчика - физического лица (СНИЛС, ИНН, серию и номер документа, удостоверяющего личность, серию и номер водительского удостоверения, серию и номер свидетельства о</w:t>
      </w:r>
      <w:proofErr w:type="gramEnd"/>
      <w:r w:rsidRPr="002B4C81">
        <w:rPr>
          <w:rFonts w:ascii="Times New Roman" w:hAnsi="Times New Roman" w:cs="Times New Roman"/>
          <w:sz w:val="28"/>
          <w:szCs w:val="28"/>
        </w:rPr>
        <w:t xml:space="preserve"> регистрации транспортного средства). В случае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неуказания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данных сведений исковое заявление (заявление) подлежит возврату.  </w:t>
      </w:r>
    </w:p>
    <w:p w:rsidR="00391C8C" w:rsidRPr="002B4C81" w:rsidRDefault="00391C8C" w:rsidP="006815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Однако действующее законодательство не обеспечивает возможность получения истцом (заявителем) сведений об идентификаторе физического лица, относящихся к персональным данным. </w:t>
      </w:r>
    </w:p>
    <w:p w:rsidR="00391C8C" w:rsidRPr="002B4C81" w:rsidRDefault="00391C8C" w:rsidP="006815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Федеральным законом от 17.10.2019 № 343-ФЗ отложен срок вступления в силу положений об обязательности указания идентификатора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физлица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в заявлениях о выдаче судебного приказа и исковых заявлениях. </w:t>
      </w:r>
    </w:p>
    <w:p w:rsidR="00391C8C" w:rsidRPr="002B4C81" w:rsidRDefault="00391C8C" w:rsidP="006815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Нормы, устанавливающие обязательность указания идентификатора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физлица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в заявлениях о выдаче судебного приказа и исковых заявлениях, вступят в силу по истечении 180 дней после дня вступления в силу Федерального закона от 28.11.2018 № 451-ФЗ «О внесении изменений в отдельные законодательные акты РФ». </w:t>
      </w:r>
    </w:p>
    <w:p w:rsidR="00391C8C" w:rsidRPr="002B4C81" w:rsidRDefault="00391C8C" w:rsidP="006815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На такой же срок откладывается и вступление в силу норм, устанавливающих обязательность указания одного из идентификаторов ответчика - физического лица в исполнительных документах. </w:t>
      </w:r>
    </w:p>
    <w:p w:rsidR="00EF0F6A" w:rsidRDefault="00EF0F6A" w:rsidP="00681511">
      <w:pPr>
        <w:spacing w:after="0" w:line="240" w:lineRule="auto"/>
        <w:contextualSpacing/>
      </w:pPr>
    </w:p>
    <w:sectPr w:rsidR="00EF0F6A" w:rsidSect="000E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1C8C"/>
    <w:rsid w:val="000E706C"/>
    <w:rsid w:val="00391C8C"/>
    <w:rsid w:val="00681511"/>
    <w:rsid w:val="00EF0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>Prokuratura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4</cp:revision>
  <dcterms:created xsi:type="dcterms:W3CDTF">2019-12-26T06:48:00Z</dcterms:created>
  <dcterms:modified xsi:type="dcterms:W3CDTF">2019-12-26T08:21:00Z</dcterms:modified>
</cp:coreProperties>
</file>