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87A" w:rsidRPr="00321C84" w:rsidRDefault="00A5187A" w:rsidP="00A5187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C84">
        <w:rPr>
          <w:rFonts w:ascii="Times New Roman" w:hAnsi="Times New Roman" w:cs="Times New Roman"/>
          <w:b/>
          <w:sz w:val="28"/>
          <w:szCs w:val="28"/>
        </w:rPr>
        <w:t xml:space="preserve">25.10.2019 </w:t>
      </w:r>
    </w:p>
    <w:p w:rsidR="00A5187A" w:rsidRPr="009E14C4" w:rsidRDefault="00A5187A" w:rsidP="00D01E4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>С 1 ноября в технический осмотр транспортных сре</w:t>
      </w:r>
      <w:proofErr w:type="gramStart"/>
      <w:r w:rsidRPr="009E14C4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9E14C4">
        <w:rPr>
          <w:rFonts w:ascii="Times New Roman" w:hAnsi="Times New Roman" w:cs="Times New Roman"/>
          <w:sz w:val="28"/>
          <w:szCs w:val="28"/>
        </w:rPr>
        <w:t xml:space="preserve">я перевозки пассажиров и грузов будет включаться проверка наличия </w:t>
      </w:r>
      <w:proofErr w:type="spellStart"/>
      <w:r w:rsidRPr="009E14C4">
        <w:rPr>
          <w:rFonts w:ascii="Times New Roman" w:hAnsi="Times New Roman" w:cs="Times New Roman"/>
          <w:sz w:val="28"/>
          <w:szCs w:val="28"/>
        </w:rPr>
        <w:t>тахографа</w:t>
      </w:r>
      <w:proofErr w:type="spellEnd"/>
      <w:r w:rsidRPr="009E14C4">
        <w:rPr>
          <w:rFonts w:ascii="Times New Roman" w:hAnsi="Times New Roman" w:cs="Times New Roman"/>
          <w:sz w:val="28"/>
          <w:szCs w:val="28"/>
        </w:rPr>
        <w:t xml:space="preserve"> и его состояния </w:t>
      </w:r>
    </w:p>
    <w:p w:rsidR="00D01E43" w:rsidRDefault="00D01E43" w:rsidP="00D01E4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187A" w:rsidRPr="009E14C4" w:rsidRDefault="00A5187A" w:rsidP="00D01E4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1 ноября вступает в силу постановление Правительства Российской Федерации от 30.09.2019 № 1276 «О внесении изменений в Правила проведения технического осмотра транспортных средств». </w:t>
      </w:r>
    </w:p>
    <w:p w:rsidR="00A5187A" w:rsidRPr="009E14C4" w:rsidRDefault="00A5187A" w:rsidP="00D01E4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>В соответствии с внесенными изменениями в технический осмотр транспортных сре</w:t>
      </w:r>
      <w:proofErr w:type="gramStart"/>
      <w:r w:rsidRPr="009E14C4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9E14C4">
        <w:rPr>
          <w:rFonts w:ascii="Times New Roman" w:hAnsi="Times New Roman" w:cs="Times New Roman"/>
          <w:sz w:val="28"/>
          <w:szCs w:val="28"/>
        </w:rPr>
        <w:t xml:space="preserve">я перевозки пассажиров и грузов будет включаться проверка наличия </w:t>
      </w:r>
      <w:proofErr w:type="spellStart"/>
      <w:r w:rsidRPr="009E14C4">
        <w:rPr>
          <w:rFonts w:ascii="Times New Roman" w:hAnsi="Times New Roman" w:cs="Times New Roman"/>
          <w:sz w:val="28"/>
          <w:szCs w:val="28"/>
        </w:rPr>
        <w:t>тахографа</w:t>
      </w:r>
      <w:proofErr w:type="spellEnd"/>
      <w:r w:rsidRPr="009E14C4">
        <w:rPr>
          <w:rFonts w:ascii="Times New Roman" w:hAnsi="Times New Roman" w:cs="Times New Roman"/>
          <w:sz w:val="28"/>
          <w:szCs w:val="28"/>
        </w:rPr>
        <w:t xml:space="preserve"> и его состояния. </w:t>
      </w:r>
    </w:p>
    <w:p w:rsidR="00A5187A" w:rsidRPr="009E14C4" w:rsidRDefault="00A5187A" w:rsidP="00D01E4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 Соответственно, предусматривается проведение проверок выполнения требований, касающихся наличия </w:t>
      </w:r>
      <w:proofErr w:type="spellStart"/>
      <w:r w:rsidRPr="009E14C4">
        <w:rPr>
          <w:rFonts w:ascii="Times New Roman" w:hAnsi="Times New Roman" w:cs="Times New Roman"/>
          <w:sz w:val="28"/>
          <w:szCs w:val="28"/>
        </w:rPr>
        <w:t>тахографа</w:t>
      </w:r>
      <w:proofErr w:type="spellEnd"/>
      <w:r w:rsidRPr="009E14C4">
        <w:rPr>
          <w:rFonts w:ascii="Times New Roman" w:hAnsi="Times New Roman" w:cs="Times New Roman"/>
          <w:sz w:val="28"/>
          <w:szCs w:val="28"/>
        </w:rPr>
        <w:t xml:space="preserve"> или контрольного устройства (</w:t>
      </w:r>
      <w:proofErr w:type="spellStart"/>
      <w:r w:rsidRPr="009E14C4">
        <w:rPr>
          <w:rFonts w:ascii="Times New Roman" w:hAnsi="Times New Roman" w:cs="Times New Roman"/>
          <w:sz w:val="28"/>
          <w:szCs w:val="28"/>
        </w:rPr>
        <w:t>тахографа</w:t>
      </w:r>
      <w:proofErr w:type="spellEnd"/>
      <w:r w:rsidRPr="009E14C4">
        <w:rPr>
          <w:rFonts w:ascii="Times New Roman" w:hAnsi="Times New Roman" w:cs="Times New Roman"/>
          <w:sz w:val="28"/>
          <w:szCs w:val="28"/>
        </w:rPr>
        <w:t xml:space="preserve">) регистрации режима труда и отдыха водителей транспортных средств. </w:t>
      </w:r>
    </w:p>
    <w:p w:rsidR="00A5187A" w:rsidRPr="009E14C4" w:rsidRDefault="00A5187A" w:rsidP="00D01E4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 На транспортном средстве, оснащенном контрольным устройством (</w:t>
      </w:r>
      <w:proofErr w:type="spellStart"/>
      <w:r w:rsidRPr="009E14C4">
        <w:rPr>
          <w:rFonts w:ascii="Times New Roman" w:hAnsi="Times New Roman" w:cs="Times New Roman"/>
          <w:sz w:val="28"/>
          <w:szCs w:val="28"/>
        </w:rPr>
        <w:t>тахографом</w:t>
      </w:r>
      <w:proofErr w:type="spellEnd"/>
      <w:r w:rsidRPr="009E14C4">
        <w:rPr>
          <w:rFonts w:ascii="Times New Roman" w:hAnsi="Times New Roman" w:cs="Times New Roman"/>
          <w:sz w:val="28"/>
          <w:szCs w:val="28"/>
        </w:rPr>
        <w:t>), либо на самом контрольном устройстве (</w:t>
      </w:r>
      <w:proofErr w:type="spellStart"/>
      <w:r w:rsidRPr="009E14C4">
        <w:rPr>
          <w:rFonts w:ascii="Times New Roman" w:hAnsi="Times New Roman" w:cs="Times New Roman"/>
          <w:sz w:val="28"/>
          <w:szCs w:val="28"/>
        </w:rPr>
        <w:t>тахографе</w:t>
      </w:r>
      <w:proofErr w:type="spellEnd"/>
      <w:r w:rsidRPr="009E14C4">
        <w:rPr>
          <w:rFonts w:ascii="Times New Roman" w:hAnsi="Times New Roman" w:cs="Times New Roman"/>
          <w:sz w:val="28"/>
          <w:szCs w:val="28"/>
        </w:rPr>
        <w:t xml:space="preserve">) должна быть размещена установочная табличка с информацией о характеристическом коэффициенте транспортного средства и дате его определения, об эффективной окружности шин колес и дате их измерения. </w:t>
      </w:r>
    </w:p>
    <w:p w:rsidR="00A5187A" w:rsidRDefault="00A5187A" w:rsidP="00D01E4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 Подробнее с документом можно ознакомиться на </w:t>
      </w:r>
      <w:proofErr w:type="gramStart"/>
      <w:r w:rsidRPr="009E14C4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Pr="009E14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4C4">
        <w:rPr>
          <w:rFonts w:ascii="Times New Roman" w:hAnsi="Times New Roman" w:cs="Times New Roman"/>
          <w:sz w:val="28"/>
          <w:szCs w:val="28"/>
        </w:rPr>
        <w:t>интернет-</w:t>
      </w:r>
      <w:proofErr w:type="gramStart"/>
      <w:r w:rsidRPr="009E14C4">
        <w:rPr>
          <w:rFonts w:ascii="Times New Roman" w:hAnsi="Times New Roman" w:cs="Times New Roman"/>
          <w:sz w:val="28"/>
          <w:szCs w:val="28"/>
        </w:rPr>
        <w:t>портале</w:t>
      </w:r>
      <w:proofErr w:type="spellEnd"/>
      <w:proofErr w:type="gramEnd"/>
      <w:r w:rsidRPr="009E14C4">
        <w:rPr>
          <w:rFonts w:ascii="Times New Roman" w:hAnsi="Times New Roman" w:cs="Times New Roman"/>
          <w:sz w:val="28"/>
          <w:szCs w:val="28"/>
        </w:rPr>
        <w:t xml:space="preserve"> правовой информации </w:t>
      </w:r>
      <w:hyperlink r:id="rId4" w:history="1">
        <w:r w:rsidRPr="00125389">
          <w:rPr>
            <w:rStyle w:val="a3"/>
            <w:rFonts w:ascii="Times New Roman" w:hAnsi="Times New Roman" w:cs="Times New Roman"/>
            <w:sz w:val="28"/>
            <w:szCs w:val="28"/>
          </w:rPr>
          <w:t>http://www.pravo.gov.ru</w:t>
        </w:r>
      </w:hyperlink>
      <w:r w:rsidRPr="009E14C4">
        <w:rPr>
          <w:rFonts w:ascii="Times New Roman" w:hAnsi="Times New Roman" w:cs="Times New Roman"/>
          <w:sz w:val="28"/>
          <w:szCs w:val="28"/>
        </w:rPr>
        <w:t>.</w:t>
      </w:r>
    </w:p>
    <w:p w:rsidR="00355497" w:rsidRDefault="00355497" w:rsidP="00D01E43">
      <w:pPr>
        <w:spacing w:after="0" w:line="240" w:lineRule="auto"/>
        <w:contextualSpacing/>
      </w:pPr>
    </w:p>
    <w:sectPr w:rsidR="00355497" w:rsidSect="007B0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187A"/>
    <w:rsid w:val="00355497"/>
    <w:rsid w:val="007B09F1"/>
    <w:rsid w:val="00A5187A"/>
    <w:rsid w:val="00D01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18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1036</Characters>
  <Application>Microsoft Office Word</Application>
  <DocSecurity>0</DocSecurity>
  <Lines>8</Lines>
  <Paragraphs>2</Paragraphs>
  <ScaleCrop>false</ScaleCrop>
  <Company>Prokuratura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4</cp:revision>
  <dcterms:created xsi:type="dcterms:W3CDTF">2019-12-26T06:42:00Z</dcterms:created>
  <dcterms:modified xsi:type="dcterms:W3CDTF">2019-12-26T08:17:00Z</dcterms:modified>
</cp:coreProperties>
</file>